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Heart &amp; Hands Midwifery Intensives </w:t>
      </w:r>
    </w:p>
    <w:p w:rsidR="00000000" w:rsidDel="00000000" w:rsidP="00000000" w:rsidRDefault="00000000" w:rsidRPr="00000000" w14:paraId="00000001">
      <w:pPr>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BEGINNING/INTERMEDIATE MODULES</w:t>
      </w:r>
    </w:p>
    <w:p w:rsidR="00000000" w:rsidDel="00000000" w:rsidP="00000000" w:rsidRDefault="00000000" w:rsidRPr="00000000" w14:paraId="00000002">
      <w:pPr>
        <w:contextualSpacing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Module Seven: Complications of Labor, Part 1</w: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DESCRIPTION</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Fonts w:ascii="Cambria" w:cs="Cambria" w:eastAsia="Cambria" w:hAnsi="Cambria"/>
          <w:rtl w:val="0"/>
        </w:rPr>
        <w:t xml:space="preserve">This module covers approximately half of the complications that may occur during labor, as regards etiology, symptomology, diagnosis, significance, and treatment. Technique for intramuscular injection of oxytocics is introduced, with indications and contraindications. Students prepare a research project on a complication of their choice from lists in module seven or module eight, employing principles of research, evidence-based practice, critical interpretation of professional literature, and the interpretation of vital statistics and research findings. </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OBJECTIVES</w:t>
      </w:r>
    </w:p>
    <w:p w:rsidR="00000000" w:rsidDel="00000000" w:rsidP="00000000" w:rsidRDefault="00000000" w:rsidRPr="00000000" w14:paraId="0000000A">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To be able to identify and appropriately respond to common complications of labor and delivery:</w:t>
      </w:r>
    </w:p>
    <w:p w:rsidR="00000000" w:rsidDel="00000000" w:rsidP="00000000" w:rsidRDefault="00000000" w:rsidRPr="00000000" w14:paraId="0000000B">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Explain the etiology, symptomology, methods of diagnosis, significance and treatment of the following complications of labor and delivery:</w:t>
      </w:r>
    </w:p>
    <w:p w:rsidR="00000000" w:rsidDel="00000000" w:rsidP="00000000" w:rsidRDefault="00000000" w:rsidRPr="00000000" w14:paraId="0000000C">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Prolonged labor</w:t>
      </w:r>
    </w:p>
    <w:p w:rsidR="00000000" w:rsidDel="00000000" w:rsidP="00000000" w:rsidRDefault="00000000" w:rsidRPr="00000000" w14:paraId="0000000D">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Posterior arrest</w:t>
      </w:r>
    </w:p>
    <w:p w:rsidR="00000000" w:rsidDel="00000000" w:rsidP="00000000" w:rsidRDefault="00000000" w:rsidRPr="00000000" w14:paraId="0000000E">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Fetal malpresentation</w:t>
      </w:r>
    </w:p>
    <w:p w:rsidR="00000000" w:rsidDel="00000000" w:rsidP="00000000" w:rsidRDefault="00000000" w:rsidRPr="00000000" w14:paraId="0000000F">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Cephalopelvic disproportion</w:t>
      </w:r>
    </w:p>
    <w:p w:rsidR="00000000" w:rsidDel="00000000" w:rsidP="00000000" w:rsidRDefault="00000000" w:rsidRPr="00000000" w14:paraId="00000010">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Maternal exhaustion</w:t>
      </w:r>
    </w:p>
    <w:p w:rsidR="00000000" w:rsidDel="00000000" w:rsidP="00000000" w:rsidRDefault="00000000" w:rsidRPr="00000000" w14:paraId="00000011">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Partial separation of the placenta</w:t>
      </w:r>
    </w:p>
    <w:p w:rsidR="00000000" w:rsidDel="00000000" w:rsidP="00000000" w:rsidRDefault="00000000" w:rsidRPr="00000000" w14:paraId="00000012">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Retained placenta</w:t>
      </w:r>
    </w:p>
    <w:p w:rsidR="00000000" w:rsidDel="00000000" w:rsidP="00000000" w:rsidRDefault="00000000" w:rsidRPr="00000000" w14:paraId="00000013">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Third stage hemorrhage</w:t>
      </w:r>
    </w:p>
    <w:p w:rsidR="00000000" w:rsidDel="00000000" w:rsidP="00000000" w:rsidRDefault="00000000" w:rsidRPr="00000000" w14:paraId="00000014">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Fourth stage hemorrhage</w:t>
      </w:r>
    </w:p>
    <w:p w:rsidR="00000000" w:rsidDel="00000000" w:rsidP="00000000" w:rsidRDefault="00000000" w:rsidRPr="00000000" w14:paraId="00000015">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Describe appropriate technique for intramuscular injections</w:t>
      </w:r>
    </w:p>
    <w:p w:rsidR="00000000" w:rsidDel="00000000" w:rsidP="00000000" w:rsidRDefault="00000000" w:rsidRPr="00000000" w14:paraId="00000016">
      <w:pPr>
        <w:numPr>
          <w:ilvl w:val="0"/>
          <w:numId w:val="5"/>
        </w:numPr>
        <w:ind w:left="720" w:hanging="360"/>
        <w:rPr>
          <w:rFonts w:ascii="Cambria" w:cs="Cambria" w:eastAsia="Cambria" w:hAnsi="Cambria"/>
        </w:rPr>
      </w:pPr>
      <w:r w:rsidDel="00000000" w:rsidR="00000000" w:rsidRPr="00000000">
        <w:rPr>
          <w:rFonts w:ascii="Cambria" w:cs="Cambria" w:eastAsia="Cambria" w:hAnsi="Cambria"/>
          <w:rtl w:val="0"/>
        </w:rPr>
        <w:t xml:space="preserve">Cite indications/contraindications for intramuscular injections of oxytocics</w:t>
      </w:r>
    </w:p>
    <w:p w:rsidR="00000000" w:rsidDel="00000000" w:rsidP="00000000" w:rsidRDefault="00000000" w:rsidRPr="00000000" w14:paraId="0000001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ACTIVITIES</w:t>
      </w:r>
    </w:p>
    <w:p w:rsidR="00000000" w:rsidDel="00000000" w:rsidP="00000000" w:rsidRDefault="00000000" w:rsidRPr="00000000" w14:paraId="00000019">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Heart &amp; Hands</w:t>
      </w:r>
      <w:r w:rsidDel="00000000" w:rsidR="00000000" w:rsidRPr="00000000">
        <w:rPr>
          <w:rFonts w:ascii="Cambria" w:cs="Cambria" w:eastAsia="Cambria" w:hAnsi="Cambria"/>
          <w:rtl w:val="0"/>
        </w:rPr>
        <w:t xml:space="preserve">, Chapter 5</w:t>
      </w:r>
    </w:p>
    <w:p w:rsidR="00000000" w:rsidDel="00000000" w:rsidP="00000000" w:rsidRDefault="00000000" w:rsidRPr="00000000" w14:paraId="0000001A">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Read </w:t>
      </w:r>
      <w:r w:rsidDel="00000000" w:rsidR="00000000" w:rsidRPr="00000000">
        <w:rPr>
          <w:rFonts w:ascii="Cambria" w:cs="Cambria" w:eastAsia="Cambria" w:hAnsi="Cambria"/>
          <w:u w:val="single"/>
          <w:rtl w:val="0"/>
        </w:rPr>
        <w:t xml:space="preserve">Myles Textbook for Midwives</w:t>
      </w:r>
      <w:r w:rsidDel="00000000" w:rsidR="00000000" w:rsidRPr="00000000">
        <w:rPr>
          <w:rFonts w:ascii="Cambria" w:cs="Cambria" w:eastAsia="Cambria" w:hAnsi="Cambria"/>
          <w:rtl w:val="0"/>
        </w:rPr>
        <w:t xml:space="preserve"> (all topics in learning objectives)</w:t>
      </w:r>
    </w:p>
    <w:p w:rsidR="00000000" w:rsidDel="00000000" w:rsidP="00000000" w:rsidRDefault="00000000" w:rsidRPr="00000000" w14:paraId="0000001B">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Review “Using the Medical Literature,” found at the end of module four.</w:t>
      </w:r>
    </w:p>
    <w:p w:rsidR="00000000" w:rsidDel="00000000" w:rsidP="00000000" w:rsidRDefault="00000000" w:rsidRPr="00000000" w14:paraId="0000001C">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Choose a topic from the Learning Objectives lists above and in Module Eight, and write a 2-3-page research paper utilizing at least four references current within the last five years (in addition to Heart &amp; Hands.)  Do not cite articles, but cite the supporting studies, investigating them for legitimacy according to the guidelines presented in “Using the Medical Literature.” You may use the list of websites given in the Introduction to the modules, as well as medical journals, medical textbooks, or NMI’s online library. Be sure to </w:t>
      </w:r>
      <w:r w:rsidDel="00000000" w:rsidR="00000000" w:rsidRPr="00000000">
        <w:rPr>
          <w:rFonts w:ascii="Cambria" w:cs="Cambria" w:eastAsia="Cambria" w:hAnsi="Cambria"/>
          <w:u w:val="single"/>
          <w:rtl w:val="0"/>
        </w:rPr>
        <w:t xml:space="preserve">footnote references</w:t>
      </w:r>
      <w:r w:rsidDel="00000000" w:rsidR="00000000" w:rsidRPr="00000000">
        <w:rPr>
          <w:rFonts w:ascii="Cambria" w:cs="Cambria" w:eastAsia="Cambria" w:hAnsi="Cambria"/>
          <w:rtl w:val="0"/>
        </w:rPr>
        <w:t xml:space="preserve">.</w:t>
      </w:r>
    </w:p>
    <w:p w:rsidR="00000000" w:rsidDel="00000000" w:rsidP="00000000" w:rsidRDefault="00000000" w:rsidRPr="00000000" w14:paraId="0000001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OPTIONAL LEARNING ACTIVITIES</w:t>
      </w:r>
    </w:p>
    <w:p w:rsidR="00000000" w:rsidDel="00000000" w:rsidP="00000000" w:rsidRDefault="00000000" w:rsidRPr="00000000" w14:paraId="0000001F">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Estimating blood loss:</w:t>
      </w:r>
    </w:p>
    <w:p w:rsidR="00000000" w:rsidDel="00000000" w:rsidP="00000000" w:rsidRDefault="00000000" w:rsidRPr="00000000" w14:paraId="00000020">
      <w:pPr>
        <w:numPr>
          <w:ilvl w:val="1"/>
          <w:numId w:val="4"/>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Measure 2 cups water, add 2 tsp. of red food color, and pour, 1/2 cup at a time, on a large disposable underpad.  Note size of the “blood” puddle at each interval, and lift pad at each interval to assess weight.  </w:t>
        <w:tab/>
      </w:r>
    </w:p>
    <w:p w:rsidR="00000000" w:rsidDel="00000000" w:rsidP="00000000" w:rsidRDefault="00000000" w:rsidRPr="00000000" w14:paraId="00000021">
      <w:pPr>
        <w:numPr>
          <w:ilvl w:val="1"/>
          <w:numId w:val="4"/>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Have a friend pour an undisclosed amount of “blood” onto a clean underpad, and try to estimate blood loss (repeat several times). </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SUBMIT</w:t>
      </w:r>
    </w:p>
    <w:p w:rsidR="00000000" w:rsidDel="00000000" w:rsidP="00000000" w:rsidRDefault="00000000" w:rsidRPr="00000000" w14:paraId="00000024">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Report on chosen labor and delivery complication</w:t>
      </w:r>
    </w:p>
    <w:p w:rsidR="00000000" w:rsidDel="00000000" w:rsidP="00000000" w:rsidRDefault="00000000" w:rsidRPr="00000000" w14:paraId="00000025">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Completed module post-test</w:t>
      </w:r>
    </w:p>
    <w:p w:rsidR="00000000" w:rsidDel="00000000" w:rsidP="00000000" w:rsidRDefault="00000000" w:rsidRPr="00000000" w14:paraId="0000002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Any questions arising from optional learning activity</w:t>
      </w:r>
    </w:p>
    <w:p w:rsidR="00000000" w:rsidDel="00000000" w:rsidP="00000000" w:rsidRDefault="00000000" w:rsidRPr="00000000" w14:paraId="0000002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Module Evaluation Sheet</w:t>
        <w:tab/>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COMPLETION REQUIREMENTS</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Fonts w:ascii="Cambria" w:cs="Cambria" w:eastAsia="Cambria" w:hAnsi="Cambria"/>
          <w:rtl w:val="0"/>
        </w:rPr>
        <w:t xml:space="preserve">In order to successfully complete this module, you must complete all learning activities and submit all items as listed above. Your work will be reviewed item by item and with the rubric below. A passing score is 7.5/10. You will have two opportunities to correct any errors/omissions in your work, at which point a final score will be assigned.</w:t>
      </w:r>
    </w:p>
    <w:p w:rsidR="00000000" w:rsidDel="00000000" w:rsidP="00000000" w:rsidRDefault="00000000" w:rsidRPr="00000000" w14:paraId="0000002B">
      <w:pPr>
        <w:contextualSpacing w:val="0"/>
        <w:rPr>
          <w:rFonts w:ascii="Cambria" w:cs="Cambria" w:eastAsia="Cambria" w:hAnsi="Cambria"/>
        </w:rPr>
      </w:pPr>
      <w:r w:rsidDel="00000000" w:rsidR="00000000" w:rsidRPr="00000000">
        <w:rPr>
          <w:rtl w:val="0"/>
        </w:rPr>
      </w:r>
    </w:p>
    <w:tbl>
      <w:tblPr>
        <w:tblStyle w:val="Table1"/>
        <w:tblW w:w="9358.66242038216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0.4458598726114"/>
        <w:gridCol w:w="1699.108280254777"/>
        <w:gridCol w:w="1699.108280254777"/>
        <w:gridCol w:w="1905"/>
        <w:gridCol w:w="1665"/>
        <w:gridCol w:w="900"/>
        <w:tblGridChange w:id="0">
          <w:tblGrid>
            <w:gridCol w:w="1490.4458598726114"/>
            <w:gridCol w:w="1699.108280254777"/>
            <w:gridCol w:w="1699.108280254777"/>
            <w:gridCol w:w="1905"/>
            <w:gridCol w:w="1665"/>
            <w:gridCol w:w="900"/>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widowControl w:val="0"/>
              <w:contextualSpacing w:val="0"/>
              <w:rPr>
                <w:rFonts w:ascii="Cambria" w:cs="Cambria" w:eastAsia="Cambria" w:hAnsi="Cambria"/>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2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1 (0 Points) not adequate</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2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2 (1 Points) developing adequacy</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2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(1.5 point) Meets basic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Level 3 (2 points) exceeds expectations</w:t>
            </w:r>
          </w:p>
        </w:tc>
        <w:tc>
          <w:tcPr>
            <w:tcBorders>
              <w:top w:color="000000" w:space="0" w:sz="6" w:val="single"/>
              <w:left w:color="cccccc" w:space="0" w:sz="6" w:val="single"/>
              <w:bottom w:color="000000" w:space="0" w:sz="6" w:val="single"/>
              <w:right w:color="000000" w:space="0" w:sz="6" w:val="single"/>
            </w:tcBorders>
            <w:shd w:fill="d9e1f2" w:val="clear"/>
            <w:tcMar>
              <w:top w:w="40.0" w:type="dxa"/>
              <w:left w:w="40.0" w:type="dxa"/>
              <w:bottom w:w="40.0" w:type="dxa"/>
              <w:right w:w="40.0" w:type="dxa"/>
            </w:tcMar>
            <w:vAlign w:val="top"/>
          </w:tcPr>
          <w:p w:rsidR="00000000" w:rsidDel="00000000" w:rsidP="00000000" w:rsidRDefault="00000000" w:rsidRPr="00000000" w14:paraId="0000003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Score</w:t>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Completion of module prompts and elements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-Module not completed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-Major elements of module are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present, with some minor questions unanswered or missing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aspects of module elements present and answered completely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sz w:val="20"/>
                <w:szCs w:val="20"/>
              </w:rPr>
            </w:pPr>
            <w:r w:rsidDel="00000000" w:rsidR="00000000" w:rsidRPr="00000000">
              <w:rPr>
                <w:rtl w:val="0"/>
              </w:rPr>
            </w:r>
          </w:p>
        </w:tc>
      </w:tr>
      <w:tr>
        <w:trPr>
          <w:trHeight w:val="250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Demonstrates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comprehension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unclear and do not reflect basic comprehension of module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and reflect basic comprehension of module content and concepts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Responses are clear, well written, and reflect in-depth comprehension of module content and concepts. Added subpoints and additional reflections demonstrate a deeper knowledge and curiosity.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rPr>
                <w:sz w:val="20"/>
                <w:szCs w:val="20"/>
              </w:rPr>
            </w:pPr>
            <w:r w:rsidDel="00000000" w:rsidR="00000000" w:rsidRPr="00000000">
              <w:rPr>
                <w:rtl w:val="0"/>
              </w:rPr>
            </w:r>
          </w:p>
        </w:tc>
      </w:tr>
      <w:tr>
        <w:trPr>
          <w:trHeight w:val="33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3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Analysis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Key terms not defined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-Inaccurate</w:t>
            </w:r>
          </w:p>
          <w:p w:rsidR="00000000" w:rsidDel="00000000" w:rsidP="00000000" w:rsidRDefault="00000000" w:rsidRPr="00000000" w14:paraId="0000004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 of key items,</w:t>
            </w:r>
          </w:p>
          <w:p w:rsidR="00000000" w:rsidDel="00000000" w:rsidP="00000000" w:rsidRDefault="00000000" w:rsidRPr="00000000" w14:paraId="0000004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-Limited</w:t>
            </w:r>
          </w:p>
          <w:p w:rsidR="00000000" w:rsidDel="00000000" w:rsidP="00000000" w:rsidRDefault="00000000" w:rsidRPr="00000000" w14:paraId="0000004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 made between learning resources and learning activities,</w:t>
            </w:r>
          </w:p>
          <w:p w:rsidR="00000000" w:rsidDel="00000000" w:rsidP="00000000" w:rsidRDefault="00000000" w:rsidRPr="00000000" w14:paraId="00000044">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5">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6">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7">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8">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-Accurate definitions of key items   </w:t>
              <w:tab/>
            </w:r>
          </w:p>
          <w:p w:rsidR="00000000" w:rsidDel="00000000" w:rsidP="00000000" w:rsidRDefault="00000000" w:rsidRPr="00000000" w14:paraId="0000004A">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-Connections made between evidence, subtopics and clinical experience  </w:t>
            </w:r>
          </w:p>
          <w:p w:rsidR="00000000" w:rsidDel="00000000" w:rsidP="00000000" w:rsidRDefault="00000000" w:rsidRPr="00000000" w14:paraId="0000004B">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-Incorporation of original ideas and incorporates some clinical experience</w:t>
            </w:r>
          </w:p>
          <w:p w:rsidR="00000000" w:rsidDel="00000000" w:rsidP="00000000" w:rsidRDefault="00000000" w:rsidRPr="00000000" w14:paraId="0000004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responses where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Accurate definitions of key items   </w:t>
              <w:tab/>
            </w:r>
          </w:p>
          <w:p w:rsidR="00000000" w:rsidDel="00000000" w:rsidP="00000000" w:rsidRDefault="00000000" w:rsidRPr="00000000" w14:paraId="0000004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-Strong connections made between evidence, subtopics and clinical experience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e2efda" w:val="clear"/>
            <w:tcMar>
              <w:top w:w="40.0" w:type="dxa"/>
              <w:left w:w="40.0" w:type="dxa"/>
              <w:bottom w:w="40.0" w:type="dxa"/>
              <w:right w:w="40.0" w:type="dxa"/>
            </w:tcMar>
            <w:vAlign w:val="top"/>
          </w:tcPr>
          <w:p w:rsidR="00000000" w:rsidDel="00000000" w:rsidP="00000000" w:rsidRDefault="00000000" w:rsidRPr="00000000" w14:paraId="00000050">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and Integration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not demonstrated,</w:t>
            </w:r>
          </w:p>
          <w:p w:rsidR="00000000" w:rsidDel="00000000" w:rsidP="00000000" w:rsidRDefault="00000000" w:rsidRPr="00000000" w14:paraId="00000052">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3">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not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-Elements of Critical thinking are present,</w:t>
            </w:r>
          </w:p>
          <w:p w:rsidR="00000000" w:rsidDel="00000000" w:rsidP="00000000" w:rsidRDefault="00000000" w:rsidRPr="00000000" w14:paraId="0000005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-Some integration of materials from previous modules demonstrated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-Critical thinking demonstrated</w:t>
            </w:r>
          </w:p>
          <w:p w:rsidR="00000000" w:rsidDel="00000000" w:rsidP="00000000" w:rsidRDefault="00000000" w:rsidRPr="00000000" w14:paraId="0000005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-Integration of material from previous modules</w:t>
            </w:r>
          </w:p>
          <w:p w:rsidR="00000000" w:rsidDel="00000000" w:rsidP="00000000" w:rsidRDefault="00000000" w:rsidRPr="00000000" w14:paraId="0000005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demonstrated</w:t>
            </w:r>
          </w:p>
          <w:p w:rsidR="00000000" w:rsidDel="00000000" w:rsidP="00000000" w:rsidRDefault="00000000" w:rsidRPr="00000000" w14:paraId="00000059">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A">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B">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-Outstanding critical thinking demonstrated</w:t>
            </w:r>
          </w:p>
          <w:p w:rsidR="00000000" w:rsidDel="00000000" w:rsidP="00000000" w:rsidRDefault="00000000" w:rsidRPr="00000000" w14:paraId="0000005D">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-Full integration of material from previous modules demonstrated.</w:t>
            </w:r>
          </w:p>
          <w:p w:rsidR="00000000" w:rsidDel="00000000" w:rsidP="00000000" w:rsidRDefault="00000000" w:rsidRPr="00000000" w14:paraId="0000005E">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F">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0">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widowControl w:val="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widowControl w:val="0"/>
              <w:contextualSpacing w:val="0"/>
              <w:rPr>
                <w:rFonts w:ascii="Cambria" w:cs="Cambria" w:eastAsia="Cambria" w:hAnsi="Cambri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contextualSpacing w:val="0"/>
              <w:rPr>
                <w:sz w:val="20"/>
                <w:szCs w:val="20"/>
              </w:rPr>
            </w:pPr>
            <w:r w:rsidDel="00000000" w:rsidR="00000000" w:rsidRPr="00000000">
              <w:rPr>
                <w:rtl w:val="0"/>
              </w:rPr>
            </w:r>
          </w:p>
        </w:tc>
      </w:tr>
      <w:tr>
        <w:trPr>
          <w:trHeight w:val="2760" w:hRule="atLeast"/>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64">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Engagement with learning resources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not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6">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study sources were partially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-Evident that study sources were fully utilized and independent research was undertaken -Full incorporation of original ideas, personal analysis and incorporates relevant clinical experience in all areas possible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06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1">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Seven: Complications of Labor, Part 1</w:t>
      </w:r>
    </w:p>
    <w:p w:rsidR="00000000" w:rsidDel="00000000" w:rsidP="00000000" w:rsidRDefault="00000000" w:rsidRPr="00000000" w14:paraId="00000072">
      <w:pPr>
        <w:contextualSpacing w:val="0"/>
        <w:jc w:val="center"/>
        <w:rPr>
          <w:rFonts w:ascii="Cambria" w:cs="Cambria" w:eastAsia="Cambria" w:hAnsi="Cambria"/>
        </w:rPr>
      </w:pPr>
      <w:r w:rsidDel="00000000" w:rsidR="00000000" w:rsidRPr="00000000">
        <w:rPr>
          <w:rFonts w:ascii="Cambria" w:cs="Cambria" w:eastAsia="Cambria" w:hAnsi="Cambria"/>
          <w:sz w:val="36"/>
          <w:szCs w:val="36"/>
          <w:rtl w:val="0"/>
        </w:rPr>
        <w:t xml:space="preserve">Post-Test</w:t>
      </w:r>
      <w:r w:rsidDel="00000000" w:rsidR="00000000" w:rsidRPr="00000000">
        <w:rPr>
          <w:rtl w:val="0"/>
        </w:rPr>
      </w:r>
    </w:p>
    <w:p w:rsidR="00000000" w:rsidDel="00000000" w:rsidP="00000000" w:rsidRDefault="00000000" w:rsidRPr="00000000" w14:paraId="0000007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5">
      <w:pPr>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Please answer the following questions:</w:t>
      </w:r>
    </w:p>
    <w:p w:rsidR="00000000" w:rsidDel="00000000" w:rsidP="00000000" w:rsidRDefault="00000000" w:rsidRPr="00000000" w14:paraId="00000076">
      <w:pPr>
        <w:contextualSpacing w:val="0"/>
        <w:rPr>
          <w:rFonts w:ascii="Cambria" w:cs="Cambria" w:eastAsia="Cambria" w:hAnsi="Cambria"/>
        </w:rPr>
      </w:pPr>
      <w:r w:rsidDel="00000000" w:rsidR="00000000" w:rsidRPr="00000000">
        <w:rPr>
          <w:rFonts w:ascii="Cambria" w:cs="Cambria" w:eastAsia="Cambria" w:hAnsi="Cambria"/>
          <w:rtl w:val="0"/>
        </w:rPr>
        <w:t xml:space="preserve">1. What might you do to support a mother/gestational parent </w:t>
      </w:r>
      <w:r w:rsidDel="00000000" w:rsidR="00000000" w:rsidRPr="00000000">
        <w:rPr>
          <w:rFonts w:ascii="Cambria" w:cs="Cambria" w:eastAsia="Cambria" w:hAnsi="Cambria"/>
          <w:i w:val="1"/>
          <w:rtl w:val="0"/>
        </w:rPr>
        <w:t xml:space="preserve">plateauing</w:t>
      </w:r>
      <w:r w:rsidDel="00000000" w:rsidR="00000000" w:rsidRPr="00000000">
        <w:rPr>
          <w:rFonts w:ascii="Cambria" w:cs="Cambria" w:eastAsia="Cambria" w:hAnsi="Cambria"/>
          <w:rtl w:val="0"/>
        </w:rPr>
        <w:t xml:space="preserve"> at: </w:t>
      </w:r>
    </w:p>
    <w:p w:rsidR="00000000" w:rsidDel="00000000" w:rsidP="00000000" w:rsidRDefault="00000000" w:rsidRPr="00000000" w14:paraId="00000077">
      <w:pPr>
        <w:contextualSpacing w:val="0"/>
        <w:rPr>
          <w:rFonts w:ascii="Cambria" w:cs="Cambria" w:eastAsia="Cambria" w:hAnsi="Cambria"/>
        </w:rPr>
      </w:pPr>
      <w:r w:rsidDel="00000000" w:rsidR="00000000" w:rsidRPr="00000000">
        <w:rPr>
          <w:rFonts w:ascii="Cambria" w:cs="Cambria" w:eastAsia="Cambria" w:hAnsi="Cambria"/>
          <w:rtl w:val="0"/>
        </w:rPr>
        <w:t xml:space="preserve">4 cm</w:t>
      </w:r>
    </w:p>
    <w:p w:rsidR="00000000" w:rsidDel="00000000" w:rsidP="00000000" w:rsidRDefault="00000000" w:rsidRPr="00000000" w14:paraId="0000007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79">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7A">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7B">
      <w:pPr>
        <w:contextualSpacing w:val="0"/>
        <w:rPr>
          <w:rFonts w:ascii="Cambria" w:cs="Cambria" w:eastAsia="Cambria" w:hAnsi="Cambria"/>
        </w:rPr>
      </w:pPr>
      <w:r w:rsidDel="00000000" w:rsidR="00000000" w:rsidRPr="00000000">
        <w:rPr>
          <w:rFonts w:ascii="Cambria" w:cs="Cambria" w:eastAsia="Cambria" w:hAnsi="Cambria"/>
          <w:rtl w:val="0"/>
        </w:rPr>
        <w:t xml:space="preserve">8-9 cm ________________________________________________________________________________________________________________</w:t>
      </w:r>
    </w:p>
    <w:p w:rsidR="00000000" w:rsidDel="00000000" w:rsidP="00000000" w:rsidRDefault="00000000" w:rsidRPr="00000000" w14:paraId="0000007C">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7D">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7E">
      <w:pPr>
        <w:contextualSpacing w:val="0"/>
        <w:rPr>
          <w:rFonts w:ascii="Cambria" w:cs="Cambria" w:eastAsia="Cambria" w:hAnsi="Cambria"/>
        </w:rPr>
      </w:pPr>
      <w:r w:rsidDel="00000000" w:rsidR="00000000" w:rsidRPr="00000000">
        <w:rPr>
          <w:rFonts w:ascii="Cambria" w:cs="Cambria" w:eastAsia="Cambria" w:hAnsi="Cambria"/>
          <w:rtl w:val="0"/>
        </w:rPr>
        <w:t xml:space="preserve">Crowning </w:t>
      </w:r>
    </w:p>
    <w:p w:rsidR="00000000" w:rsidDel="00000000" w:rsidP="00000000" w:rsidRDefault="00000000" w:rsidRPr="00000000" w14:paraId="0000007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2">
      <w:pPr>
        <w:contextualSpacing w:val="0"/>
        <w:rPr>
          <w:rFonts w:ascii="Cambria" w:cs="Cambria" w:eastAsia="Cambria" w:hAnsi="Cambria"/>
        </w:rPr>
      </w:pPr>
      <w:r w:rsidDel="00000000" w:rsidR="00000000" w:rsidRPr="00000000">
        <w:rPr>
          <w:rFonts w:ascii="Cambria" w:cs="Cambria" w:eastAsia="Cambria" w:hAnsi="Cambria"/>
          <w:rtl w:val="0"/>
        </w:rPr>
        <w:t xml:space="preserve">2. Arrested progress at 6 cm is typically </w:t>
      </w:r>
      <w:r w:rsidDel="00000000" w:rsidR="00000000" w:rsidRPr="00000000">
        <w:rPr>
          <w:rFonts w:ascii="Cambria" w:cs="Cambria" w:eastAsia="Cambria" w:hAnsi="Cambria"/>
          <w:b w:val="1"/>
          <w:rtl w:val="0"/>
        </w:rPr>
        <w:t xml:space="preserve">physically</w:t>
      </w:r>
      <w:r w:rsidDel="00000000" w:rsidR="00000000" w:rsidRPr="00000000">
        <w:rPr>
          <w:rFonts w:ascii="Cambria" w:cs="Cambria" w:eastAsia="Cambria" w:hAnsi="Cambria"/>
          <w:rtl w:val="0"/>
        </w:rPr>
        <w:t xml:space="preserve"> based. Why? ________________________________________________________________________________________________________________</w:t>
      </w:r>
    </w:p>
    <w:p w:rsidR="00000000" w:rsidDel="00000000" w:rsidP="00000000" w:rsidRDefault="00000000" w:rsidRPr="00000000" w14:paraId="0000008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4">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5">
      <w:pPr>
        <w:contextualSpacing w:val="0"/>
        <w:rPr>
          <w:rFonts w:ascii="Cambria" w:cs="Cambria" w:eastAsia="Cambria" w:hAnsi="Cambria"/>
        </w:rPr>
      </w:pPr>
      <w:r w:rsidDel="00000000" w:rsidR="00000000" w:rsidRPr="00000000">
        <w:rPr>
          <w:rFonts w:ascii="Cambria" w:cs="Cambria" w:eastAsia="Cambria" w:hAnsi="Cambria"/>
          <w:rtl w:val="0"/>
        </w:rPr>
        <w:t xml:space="preserve">3. CPD stands for _____________________________________________________________</w:t>
      </w:r>
    </w:p>
    <w:p w:rsidR="00000000" w:rsidDel="00000000" w:rsidP="00000000" w:rsidRDefault="00000000" w:rsidRPr="00000000" w14:paraId="00000086">
      <w:pPr>
        <w:contextualSpacing w:val="0"/>
        <w:rPr>
          <w:rFonts w:ascii="Cambria" w:cs="Cambria" w:eastAsia="Cambria" w:hAnsi="Cambria"/>
        </w:rPr>
      </w:pPr>
      <w:r w:rsidDel="00000000" w:rsidR="00000000" w:rsidRPr="00000000">
        <w:rPr>
          <w:rFonts w:ascii="Cambria" w:cs="Cambria" w:eastAsia="Cambria" w:hAnsi="Cambria"/>
          <w:rtl w:val="0"/>
        </w:rPr>
        <w:t xml:space="preserve">4. You would suspect CPD in the last weeks of pregnancy if you noticed ________________________________________________________________________________________________________________</w:t>
      </w:r>
    </w:p>
    <w:p w:rsidR="00000000" w:rsidDel="00000000" w:rsidP="00000000" w:rsidRDefault="00000000" w:rsidRPr="00000000" w14:paraId="00000087">
      <w:pPr>
        <w:contextualSpacing w:val="0"/>
        <w:rPr>
          <w:rFonts w:ascii="Cambria" w:cs="Cambria" w:eastAsia="Cambria" w:hAnsi="Cambria"/>
        </w:rPr>
      </w:pPr>
      <w:r w:rsidDel="00000000" w:rsidR="00000000" w:rsidRPr="00000000">
        <w:rPr>
          <w:rFonts w:ascii="Cambria" w:cs="Cambria" w:eastAsia="Cambria" w:hAnsi="Cambria"/>
          <w:rtl w:val="0"/>
        </w:rPr>
        <w:t xml:space="preserve">5. During labor, three signs (not types) of CPD include: ___________________________________</w:t>
      </w:r>
    </w:p>
    <w:p w:rsidR="00000000" w:rsidDel="00000000" w:rsidP="00000000" w:rsidRDefault="00000000" w:rsidRPr="00000000" w14:paraId="0000008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    _______________________________________</w:t>
      </w:r>
    </w:p>
    <w:p w:rsidR="00000000" w:rsidDel="00000000" w:rsidP="00000000" w:rsidRDefault="00000000" w:rsidRPr="00000000" w14:paraId="00000089">
      <w:pPr>
        <w:contextualSpacing w:val="0"/>
        <w:rPr>
          <w:rFonts w:ascii="Cambria" w:cs="Cambria" w:eastAsia="Cambria" w:hAnsi="Cambria"/>
        </w:rPr>
      </w:pPr>
      <w:r w:rsidDel="00000000" w:rsidR="00000000" w:rsidRPr="00000000">
        <w:rPr>
          <w:rFonts w:ascii="Cambria" w:cs="Cambria" w:eastAsia="Cambria" w:hAnsi="Cambria"/>
          <w:rtl w:val="0"/>
        </w:rPr>
        <w:t xml:space="preserve">6. What suggestions/procedures might you use for a mother /gestational parent with a persistent anterior lip? ________________________________________________________________________________________________________________</w:t>
      </w:r>
    </w:p>
    <w:p w:rsidR="00000000" w:rsidDel="00000000" w:rsidP="00000000" w:rsidRDefault="00000000" w:rsidRPr="00000000" w14:paraId="0000008A">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B">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C">
      <w:pPr>
        <w:contextualSpacing w:val="0"/>
        <w:rPr>
          <w:rFonts w:ascii="Cambria" w:cs="Cambria" w:eastAsia="Cambria" w:hAnsi="Cambria"/>
        </w:rPr>
      </w:pPr>
      <w:r w:rsidDel="00000000" w:rsidR="00000000" w:rsidRPr="00000000">
        <w:rPr>
          <w:rFonts w:ascii="Cambria" w:cs="Cambria" w:eastAsia="Cambria" w:hAnsi="Cambria"/>
          <w:rtl w:val="0"/>
        </w:rPr>
        <w:t xml:space="preserve">7. Give a common indication and appropriate timing and procedure for performing AROM during labor _________________________________________________________________________________________________________</w:t>
      </w:r>
    </w:p>
    <w:p w:rsidR="00000000" w:rsidDel="00000000" w:rsidP="00000000" w:rsidRDefault="00000000" w:rsidRPr="00000000" w14:paraId="0000008D">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E">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8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0">
      <w:pPr>
        <w:contextualSpacing w:val="0"/>
        <w:rPr>
          <w:rFonts w:ascii="Cambria" w:cs="Cambria" w:eastAsia="Cambria" w:hAnsi="Cambria"/>
        </w:rPr>
      </w:pPr>
      <w:r w:rsidDel="00000000" w:rsidR="00000000" w:rsidRPr="00000000">
        <w:rPr>
          <w:rFonts w:ascii="Cambria" w:cs="Cambria" w:eastAsia="Cambria" w:hAnsi="Cambria"/>
          <w:rtl w:val="0"/>
        </w:rPr>
        <w:t xml:space="preserve">8. Describe the mechanism of posterior arrest ________________________________________________________________________________________________________________</w:t>
      </w:r>
    </w:p>
    <w:p w:rsidR="00000000" w:rsidDel="00000000" w:rsidP="00000000" w:rsidRDefault="00000000" w:rsidRPr="00000000" w14:paraId="0000009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2">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3">
      <w:pPr>
        <w:contextualSpacing w:val="0"/>
        <w:rPr>
          <w:rFonts w:ascii="Cambria" w:cs="Cambria" w:eastAsia="Cambria" w:hAnsi="Cambria"/>
        </w:rPr>
      </w:pPr>
      <w:r w:rsidDel="00000000" w:rsidR="00000000" w:rsidRPr="00000000">
        <w:rPr>
          <w:rFonts w:ascii="Cambria" w:cs="Cambria" w:eastAsia="Cambria" w:hAnsi="Cambria"/>
          <w:rtl w:val="0"/>
        </w:rPr>
        <w:t xml:space="preserve">9. Asynclitism can be a sign of (list 2) ________________________________________________________________________________________________________________</w:t>
      </w:r>
    </w:p>
    <w:p w:rsidR="00000000" w:rsidDel="00000000" w:rsidP="00000000" w:rsidRDefault="00000000" w:rsidRPr="00000000" w14:paraId="00000094">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5">
      <w:pPr>
        <w:contextualSpacing w:val="0"/>
        <w:rPr>
          <w:rFonts w:ascii="Cambria" w:cs="Cambria" w:eastAsia="Cambria" w:hAnsi="Cambria"/>
        </w:rPr>
      </w:pPr>
      <w:r w:rsidDel="00000000" w:rsidR="00000000" w:rsidRPr="00000000">
        <w:rPr>
          <w:rFonts w:ascii="Cambria" w:cs="Cambria" w:eastAsia="Cambria" w:hAnsi="Cambria"/>
          <w:rtl w:val="0"/>
        </w:rPr>
        <w:t xml:space="preserve">10. Anterior / Posterior (circle one) asynclitism is identified when the sagittal suture line runs asymmetrically across the cervical opening, high and toward the vaginal vault. </w:t>
      </w:r>
    </w:p>
    <w:p w:rsidR="00000000" w:rsidDel="00000000" w:rsidP="00000000" w:rsidRDefault="00000000" w:rsidRPr="00000000" w14:paraId="00000096">
      <w:pPr>
        <w:contextualSpacing w:val="0"/>
        <w:rPr>
          <w:rFonts w:ascii="Cambria" w:cs="Cambria" w:eastAsia="Cambria" w:hAnsi="Cambria"/>
        </w:rPr>
      </w:pPr>
      <w:r w:rsidDel="00000000" w:rsidR="00000000" w:rsidRPr="00000000">
        <w:rPr>
          <w:rFonts w:ascii="Cambria" w:cs="Cambria" w:eastAsia="Cambria" w:hAnsi="Cambria"/>
          <w:rtl w:val="0"/>
        </w:rPr>
        <w:t xml:space="preserve">11. It is best to attempt any manual repositioning/rotation of the fetal head with the membranes ______________________________</w:t>
      </w:r>
    </w:p>
    <w:p w:rsidR="00000000" w:rsidDel="00000000" w:rsidP="00000000" w:rsidRDefault="00000000" w:rsidRPr="00000000" w14:paraId="00000097">
      <w:pPr>
        <w:contextualSpacing w:val="0"/>
        <w:rPr>
          <w:rFonts w:ascii="Cambria" w:cs="Cambria" w:eastAsia="Cambria" w:hAnsi="Cambria"/>
        </w:rPr>
      </w:pPr>
      <w:r w:rsidDel="00000000" w:rsidR="00000000" w:rsidRPr="00000000">
        <w:rPr>
          <w:rFonts w:ascii="Cambria" w:cs="Cambria" w:eastAsia="Cambria" w:hAnsi="Cambria"/>
          <w:rtl w:val="0"/>
        </w:rPr>
        <w:t xml:space="preserve">12. Clinical signs of maternal exhaustion include (list 3) _________________________________</w:t>
      </w:r>
    </w:p>
    <w:p w:rsidR="00000000" w:rsidDel="00000000" w:rsidP="00000000" w:rsidRDefault="00000000" w:rsidRPr="00000000" w14:paraId="00000098">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      _____________________________________</w:t>
      </w:r>
    </w:p>
    <w:p w:rsidR="00000000" w:rsidDel="00000000" w:rsidP="00000000" w:rsidRDefault="00000000" w:rsidRPr="00000000" w14:paraId="00000099">
      <w:pPr>
        <w:contextualSpacing w:val="0"/>
        <w:rPr>
          <w:rFonts w:ascii="Cambria" w:cs="Cambria" w:eastAsia="Cambria" w:hAnsi="Cambria"/>
        </w:rPr>
      </w:pPr>
      <w:r w:rsidDel="00000000" w:rsidR="00000000" w:rsidRPr="00000000">
        <w:rPr>
          <w:rFonts w:ascii="Cambria" w:cs="Cambria" w:eastAsia="Cambria" w:hAnsi="Cambria"/>
          <w:rtl w:val="0"/>
        </w:rPr>
        <w:t xml:space="preserve">13. The baby of a mother/gestational parent suffering from exhaustion is predisposed to: ______________________________</w:t>
      </w:r>
    </w:p>
    <w:p w:rsidR="00000000" w:rsidDel="00000000" w:rsidP="00000000" w:rsidRDefault="00000000" w:rsidRPr="00000000" w14:paraId="0000009A">
      <w:pPr>
        <w:contextualSpacing w:val="0"/>
        <w:rPr>
          <w:rFonts w:ascii="Cambria" w:cs="Cambria" w:eastAsia="Cambria" w:hAnsi="Cambria"/>
        </w:rPr>
      </w:pPr>
      <w:r w:rsidDel="00000000" w:rsidR="00000000" w:rsidRPr="00000000">
        <w:rPr>
          <w:rFonts w:ascii="Cambria" w:cs="Cambria" w:eastAsia="Cambria" w:hAnsi="Cambria"/>
          <w:rtl w:val="0"/>
        </w:rPr>
        <w:t xml:space="preserve">14. Describe normal blood loss in labor (before delivery), as regards amount and consistency ________________________________________________________________________________________________________________</w:t>
      </w:r>
    </w:p>
    <w:p w:rsidR="00000000" w:rsidDel="00000000" w:rsidP="00000000" w:rsidRDefault="00000000" w:rsidRPr="00000000" w14:paraId="0000009B">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C">
      <w:pPr>
        <w:contextualSpacing w:val="0"/>
        <w:rPr>
          <w:rFonts w:ascii="Cambria" w:cs="Cambria" w:eastAsia="Cambria" w:hAnsi="Cambria"/>
        </w:rPr>
      </w:pPr>
      <w:r w:rsidDel="00000000" w:rsidR="00000000" w:rsidRPr="00000000">
        <w:rPr>
          <w:rFonts w:ascii="Cambria" w:cs="Cambria" w:eastAsia="Cambria" w:hAnsi="Cambria"/>
          <w:rtl w:val="0"/>
        </w:rPr>
        <w:t xml:space="preserve">15. Describe the steps you would take in the event of partial separation of the placenta (third stage).  Include guidelines for torrential and for slow, periodic blood loss. (5 points) ________________________________________________________________________________________________________________</w:t>
      </w:r>
    </w:p>
    <w:p w:rsidR="00000000" w:rsidDel="00000000" w:rsidP="00000000" w:rsidRDefault="00000000" w:rsidRPr="00000000" w14:paraId="0000009D">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E">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9F">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0">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1">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2">
      <w:pPr>
        <w:contextualSpacing w:val="0"/>
        <w:rPr>
          <w:rFonts w:ascii="Cambria" w:cs="Cambria" w:eastAsia="Cambria" w:hAnsi="Cambria"/>
        </w:rPr>
      </w:pPr>
      <w:r w:rsidDel="00000000" w:rsidR="00000000" w:rsidRPr="00000000">
        <w:rPr>
          <w:rFonts w:ascii="Cambria" w:cs="Cambria" w:eastAsia="Cambria" w:hAnsi="Cambria"/>
          <w:rtl w:val="0"/>
        </w:rPr>
        <w:t xml:space="preserve">16. Normal blood loss in the immediate postpartum should be no more than ________________________</w:t>
      </w:r>
    </w:p>
    <w:p w:rsidR="00000000" w:rsidDel="00000000" w:rsidP="00000000" w:rsidRDefault="00000000" w:rsidRPr="00000000" w14:paraId="000000A3">
      <w:pPr>
        <w:contextualSpacing w:val="0"/>
        <w:rPr>
          <w:rFonts w:ascii="Cambria" w:cs="Cambria" w:eastAsia="Cambria" w:hAnsi="Cambria"/>
        </w:rPr>
      </w:pPr>
      <w:r w:rsidDel="00000000" w:rsidR="00000000" w:rsidRPr="00000000">
        <w:rPr>
          <w:rFonts w:ascii="Cambria" w:cs="Cambria" w:eastAsia="Cambria" w:hAnsi="Cambria"/>
          <w:rtl w:val="0"/>
        </w:rPr>
        <w:t xml:space="preserve">17. If a mother/gestational parent has lost 600 ccs blood after delivering her/their placenta and still continues to trickle, what should you do, and in what order? (5 points) ________________________________________________________________________________________________________________</w:t>
      </w:r>
    </w:p>
    <w:p w:rsidR="00000000" w:rsidDel="00000000" w:rsidP="00000000" w:rsidRDefault="00000000" w:rsidRPr="00000000" w14:paraId="000000A4">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5">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14:paraId="000000A7">
      <w:pPr>
        <w:contextualSpacing w:val="0"/>
        <w:rPr>
          <w:rFonts w:ascii="Cambria" w:cs="Cambria" w:eastAsia="Cambria" w:hAnsi="Cambria"/>
        </w:rPr>
      </w:pPr>
      <w:r w:rsidDel="00000000" w:rsidR="00000000" w:rsidRPr="00000000">
        <w:rPr>
          <w:rFonts w:ascii="Cambria" w:cs="Cambria" w:eastAsia="Cambria" w:hAnsi="Cambria"/>
          <w:rtl w:val="0"/>
        </w:rPr>
        <w:t xml:space="preserve">18. A placenta which does not deliver spontaneously is termed ______________________ and may be due to a </w:t>
      </w:r>
      <w:r w:rsidDel="00000000" w:rsidR="00000000" w:rsidRPr="00000000">
        <w:rPr>
          <w:rFonts w:ascii="Cambria" w:cs="Cambria" w:eastAsia="Cambria" w:hAnsi="Cambria"/>
          <w:i w:val="1"/>
          <w:rtl w:val="0"/>
        </w:rPr>
        <w:t xml:space="preserve">pathological</w:t>
      </w:r>
      <w:r w:rsidDel="00000000" w:rsidR="00000000" w:rsidRPr="00000000">
        <w:rPr>
          <w:rFonts w:ascii="Cambria" w:cs="Cambria" w:eastAsia="Cambria" w:hAnsi="Cambria"/>
          <w:rtl w:val="0"/>
        </w:rPr>
        <w:t xml:space="preserve"> condition known as _____________________________</w:t>
      </w:r>
    </w:p>
    <w:p w:rsidR="00000000" w:rsidDel="00000000" w:rsidP="00000000" w:rsidRDefault="00000000" w:rsidRPr="00000000" w14:paraId="000000A8">
      <w:pPr>
        <w:contextualSpacing w:val="0"/>
        <w:rPr>
          <w:rFonts w:ascii="Cambria" w:cs="Cambria" w:eastAsia="Cambria" w:hAnsi="Cambria"/>
        </w:rPr>
      </w:pPr>
      <w:r w:rsidDel="00000000" w:rsidR="00000000" w:rsidRPr="00000000">
        <w:rPr>
          <w:rFonts w:ascii="Cambria" w:cs="Cambria" w:eastAsia="Cambria" w:hAnsi="Cambria"/>
          <w:rtl w:val="0"/>
        </w:rPr>
        <w:t xml:space="preserve">19. Name an optimal site for an intramuscular injection ________________________________________________________________________________________________________________</w:t>
      </w:r>
    </w:p>
    <w:p w:rsidR="00000000" w:rsidDel="00000000" w:rsidP="00000000" w:rsidRDefault="00000000" w:rsidRPr="00000000" w14:paraId="000000A9">
      <w:pPr>
        <w:contextualSpacing w:val="0"/>
        <w:rPr>
          <w:rFonts w:ascii="Cambria" w:cs="Cambria" w:eastAsia="Cambria" w:hAnsi="Cambria"/>
        </w:rPr>
      </w:pPr>
      <w:r w:rsidDel="00000000" w:rsidR="00000000" w:rsidRPr="00000000">
        <w:rPr>
          <w:rFonts w:ascii="Cambria" w:cs="Cambria" w:eastAsia="Cambria" w:hAnsi="Cambria"/>
          <w:rtl w:val="0"/>
        </w:rPr>
        <w:t xml:space="preserve">20. While giving an intramuscular injection, one must always remember to  _________________________</w:t>
      </w:r>
    </w:p>
    <w:p w:rsidR="00000000" w:rsidDel="00000000" w:rsidP="00000000" w:rsidRDefault="00000000" w:rsidRPr="00000000" w14:paraId="000000AA">
      <w:pPr>
        <w:contextualSpacing w:val="0"/>
        <w:rPr>
          <w:rFonts w:ascii="Cambria" w:cs="Cambria" w:eastAsia="Cambria" w:hAnsi="Cambria"/>
        </w:rPr>
      </w:pPr>
      <w:r w:rsidDel="00000000" w:rsidR="00000000" w:rsidRPr="00000000">
        <w:rPr>
          <w:rFonts w:ascii="Cambria" w:cs="Cambria" w:eastAsia="Cambria" w:hAnsi="Cambria"/>
          <w:rtl w:val="0"/>
        </w:rPr>
        <w:t xml:space="preserve">to be certain ___________________________________________________  before actually injecting the medication.</w:t>
      </w:r>
    </w:p>
    <w:p w:rsidR="00000000" w:rsidDel="00000000" w:rsidP="00000000" w:rsidRDefault="00000000" w:rsidRPr="00000000" w14:paraId="000000AB">
      <w:pPr>
        <w:contextualSpacing w:val="0"/>
        <w:rPr>
          <w:rFonts w:ascii="Cambria" w:cs="Cambria" w:eastAsia="Cambria" w:hAnsi="Cambria"/>
        </w:rPr>
      </w:pPr>
      <w:r w:rsidDel="00000000" w:rsidR="00000000" w:rsidRPr="00000000">
        <w:rPr>
          <w:rFonts w:ascii="Cambria" w:cs="Cambria" w:eastAsia="Cambria" w:hAnsi="Cambria"/>
          <w:rtl w:val="0"/>
        </w:rPr>
        <w:t xml:space="preserve">21. Name a significant contraindication for Methergine injection as per maternal history ________________________________________________________________</w:t>
      </w:r>
    </w:p>
    <w:p w:rsidR="00000000" w:rsidDel="00000000" w:rsidP="00000000" w:rsidRDefault="00000000" w:rsidRPr="00000000" w14:paraId="000000AC">
      <w:pPr>
        <w:contextualSpacing w:val="0"/>
        <w:rPr>
          <w:rFonts w:ascii="Cambria" w:cs="Cambria" w:eastAsia="Cambria" w:hAnsi="Cambria"/>
        </w:rPr>
      </w:pPr>
      <w:r w:rsidDel="00000000" w:rsidR="00000000" w:rsidRPr="00000000">
        <w:rPr>
          <w:rFonts w:ascii="Cambria" w:cs="Cambria" w:eastAsia="Cambria" w:hAnsi="Cambria"/>
          <w:rtl w:val="0"/>
        </w:rPr>
        <w:t xml:space="preserve">22. In the event of postpartum hemorrhage, 10 cc. ampules of Pitocin can be injected intramuscularly every ________________ minutes.</w:t>
      </w:r>
    </w:p>
    <w:p w:rsidR="00000000" w:rsidDel="00000000" w:rsidP="00000000" w:rsidRDefault="00000000" w:rsidRPr="00000000" w14:paraId="000000AD">
      <w:pPr>
        <w:contextualSpacing w:val="0"/>
        <w:rPr>
          <w:rFonts w:ascii="Cambria" w:cs="Cambria" w:eastAsia="Cambria" w:hAnsi="Cambria"/>
        </w:rPr>
      </w:pPr>
      <w:r w:rsidDel="00000000" w:rsidR="00000000" w:rsidRPr="00000000">
        <w:rPr>
          <w:rFonts w:ascii="Cambria" w:cs="Cambria" w:eastAsia="Cambria" w:hAnsi="Cambria"/>
          <w:rtl w:val="0"/>
        </w:rPr>
        <w:t xml:space="preserve">23. Contaminated needles are considered ________________________________________ and must be disposed of accordingly.</w:t>
      </w:r>
    </w:p>
    <w:p w:rsidR="00000000" w:rsidDel="00000000" w:rsidP="00000000" w:rsidRDefault="00000000" w:rsidRPr="00000000" w14:paraId="000000AE">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AF">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0">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Module Seven: Complications of Labor, Part 1</w:t>
      </w:r>
    </w:p>
    <w:p w:rsidR="00000000" w:rsidDel="00000000" w:rsidP="00000000" w:rsidRDefault="00000000" w:rsidRPr="00000000" w14:paraId="000000B1">
      <w:pPr>
        <w:contextualSpacing w:val="0"/>
        <w:jc w:val="center"/>
        <w:rPr>
          <w:rFonts w:ascii="Cambria" w:cs="Cambria" w:eastAsia="Cambria" w:hAnsi="Cambria"/>
          <w:b w:val="1"/>
        </w:rPr>
      </w:pPr>
      <w:r w:rsidDel="00000000" w:rsidR="00000000" w:rsidRPr="00000000">
        <w:rPr>
          <w:rFonts w:ascii="Cambria" w:cs="Cambria" w:eastAsia="Cambria" w:hAnsi="Cambria"/>
          <w:sz w:val="36"/>
          <w:szCs w:val="36"/>
          <w:rtl w:val="0"/>
        </w:rPr>
        <w:t xml:space="preserve">Module Evaluation Sheet</w:t>
      </w:r>
      <w:r w:rsidDel="00000000" w:rsidR="00000000" w:rsidRPr="00000000">
        <w:rPr>
          <w:rtl w:val="0"/>
        </w:rPr>
      </w:r>
    </w:p>
    <w:p w:rsidR="00000000" w:rsidDel="00000000" w:rsidP="00000000" w:rsidRDefault="00000000" w:rsidRPr="00000000" w14:paraId="000000B2">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3">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4">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What did you like about this module?</w:t>
      </w:r>
    </w:p>
    <w:p w:rsidR="00000000" w:rsidDel="00000000" w:rsidP="00000000" w:rsidRDefault="00000000" w:rsidRPr="00000000" w14:paraId="000000B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9">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Were there any surprises for you in this module?</w:t>
      </w:r>
    </w:p>
    <w:p w:rsidR="00000000" w:rsidDel="00000000" w:rsidP="00000000" w:rsidRDefault="00000000" w:rsidRPr="00000000" w14:paraId="000000B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E">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Was there anything in his module that was particularly challenging for you?</w:t>
      </w:r>
    </w:p>
    <w:p w:rsidR="00000000" w:rsidDel="00000000" w:rsidP="00000000" w:rsidRDefault="00000000" w:rsidRPr="00000000" w14:paraId="000000B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3">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Do you feel you met this module’s stated learning objectives?</w:t>
      </w:r>
    </w:p>
    <w:p w:rsidR="00000000" w:rsidDel="00000000" w:rsidP="00000000" w:rsidRDefault="00000000" w:rsidRPr="00000000" w14:paraId="000000C4">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5">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6">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7">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Did the leaning activities enable you to meet the learning objectives? </w:t>
      </w:r>
    </w:p>
    <w:p w:rsidR="00000000" w:rsidDel="00000000" w:rsidP="00000000" w:rsidRDefault="00000000" w:rsidRPr="00000000" w14:paraId="000000C9">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A">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B">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C">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D">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Were the suggested learning resources (books and materials) adequate to meet the learning objectives? Did you utilize additional resources?</w:t>
      </w:r>
    </w:p>
    <w:p w:rsidR="00000000" w:rsidDel="00000000" w:rsidP="00000000" w:rsidRDefault="00000000" w:rsidRPr="00000000" w14:paraId="000000CE">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F">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0">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2">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Any comments/suggestions for improving the module?</w:t>
      </w:r>
    </w:p>
    <w:p w:rsidR="00000000" w:rsidDel="00000000" w:rsidP="00000000" w:rsidRDefault="00000000" w:rsidRPr="00000000" w14:paraId="000000D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8">
      <w:pPr>
        <w:contextualSpacing w:val="0"/>
        <w:rPr>
          <w:rFonts w:ascii="Cambria" w:cs="Cambria" w:eastAsia="Cambria" w:hAnsi="Cambr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